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A0" w:rsidRDefault="00246FA0">
      <w:pPr>
        <w:spacing w:line="360" w:lineRule="auto"/>
        <w:rPr>
          <w:rFonts w:ascii="Times New Roman" w:eastAsia="宋体" w:hAnsi="Times New Roman" w:cs="Times New Roman"/>
          <w:bCs/>
          <w:sz w:val="22"/>
        </w:rPr>
      </w:pPr>
      <w:bookmarkStart w:id="0" w:name="OLE_LINK1"/>
      <w:bookmarkStart w:id="1" w:name="OLE_LINK2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75"/>
        <w:gridCol w:w="3977"/>
        <w:gridCol w:w="1979"/>
        <w:gridCol w:w="1805"/>
        <w:gridCol w:w="2659"/>
        <w:gridCol w:w="1381"/>
      </w:tblGrid>
      <w:tr w:rsidR="00246FA0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Table S3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2"/>
              </w:rPr>
              <w:t xml:space="preserve">: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 xml:space="preserve">Top 20 gene 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2"/>
              </w:rPr>
              <w:t>ontology (GO) terms in the drought stress group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 Term ID</w:t>
            </w:r>
          </w:p>
        </w:tc>
        <w:tc>
          <w:tcPr>
            <w:tcW w:w="150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 Term</w:t>
            </w:r>
          </w:p>
        </w:tc>
        <w:tc>
          <w:tcPr>
            <w:tcW w:w="75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Level 1</w:t>
            </w:r>
          </w:p>
        </w:tc>
        <w:tc>
          <w:tcPr>
            <w:tcW w:w="68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Level 2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Term Candidate Gene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2"/>
              </w:rPr>
              <w:t>Num</w:t>
            </w:r>
            <w:proofErr w:type="spellEnd"/>
          </w:p>
        </w:tc>
        <w:tc>
          <w:tcPr>
            <w:tcW w:w="524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P-value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GO:0005623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11879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0.000104761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GO:0044464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 part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11808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0.000119327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GO:0003824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catalytic activity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11152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0.4021322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GO:0005488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10979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0.09669322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GO:0005622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10471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1.61E-08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GO:0044424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part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10202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3.64E-09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GO:0009987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9858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0.03790221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GO:0008152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9342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2.76E-06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GO:0043226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8496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0.003420831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GO:0043229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organelle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8489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0.002375037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GO:0071704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organic substance metabolic process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8160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3.79E-11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GO:0016020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7916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0.9999544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GO:1901363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heterocyclic compound binding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7909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0.1018766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GO:0097159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organic cyclic compound binding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Molecular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function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binding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7909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0.1067369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GO:0044237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metabolic process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 process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7829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8.35E-07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lastRenderedPageBreak/>
              <w:t>GO:0043227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membrane-bounded organelle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organelle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7775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0.8837518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GO:0043231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intracellular membrane-bounded organelle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7687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0.7229451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GO:0044238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primary metabolic process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Biological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process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metabolic process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7568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7.91E-06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GO:0005737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cytoplasm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7129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4.28E-18</w:t>
            </w:r>
          </w:p>
        </w:tc>
      </w:tr>
      <w:tr w:rsidR="00246FA0">
        <w:trPr>
          <w:jc w:val="center"/>
        </w:trPr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GO:0044425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 part</w:t>
            </w:r>
          </w:p>
        </w:tc>
        <w:tc>
          <w:tcPr>
            <w:tcW w:w="7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Cellular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component</w:t>
            </w:r>
          </w:p>
        </w:tc>
        <w:tc>
          <w:tcPr>
            <w:tcW w:w="68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membrane part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6736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46FA0" w:rsidRDefault="000929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0.9999962</w:t>
            </w:r>
          </w:p>
        </w:tc>
      </w:tr>
    </w:tbl>
    <w:p w:rsidR="00246FA0" w:rsidRDefault="00246FA0" w:rsidP="000E16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0"/>
      <w:bookmarkEnd w:id="1"/>
      <w:bookmarkEnd w:id="2"/>
    </w:p>
    <w:sectPr w:rsidR="00246FA0" w:rsidSect="000E16C4">
      <w:footerReference w:type="default" r:id="rId8"/>
      <w:pgSz w:w="15840" w:h="12240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09" w:rsidRDefault="00092909">
      <w:pPr>
        <w:spacing w:line="240" w:lineRule="auto"/>
      </w:pPr>
      <w:r>
        <w:separator/>
      </w:r>
    </w:p>
  </w:endnote>
  <w:endnote w:type="continuationSeparator" w:id="0">
    <w:p w:rsidR="00092909" w:rsidRDefault="0009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FA0" w:rsidRDefault="00246FA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09" w:rsidRDefault="00092909">
      <w:pPr>
        <w:spacing w:after="0" w:line="240" w:lineRule="auto"/>
      </w:pPr>
      <w:r>
        <w:separator/>
      </w:r>
    </w:p>
  </w:footnote>
  <w:footnote w:type="continuationSeparator" w:id="0">
    <w:p w:rsidR="00092909" w:rsidRDefault="00092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92909"/>
    <w:rsid w:val="000B282D"/>
    <w:rsid w:val="000B62A2"/>
    <w:rsid w:val="000C23E1"/>
    <w:rsid w:val="000E16C4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46FA0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250</Words>
  <Characters>1425</Characters>
  <Application>Microsoft Office Word</Application>
  <DocSecurity>0</DocSecurity>
  <Lines>11</Lines>
  <Paragraphs>3</Paragraphs>
  <ScaleCrop>false</ScaleCrop>
  <Company>HP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